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F79F6" w14:textId="77777777" w:rsidR="00097A36" w:rsidRPr="008D3146" w:rsidRDefault="00097A36" w:rsidP="008D3146">
      <w:pPr>
        <w:spacing w:after="0" w:line="264" w:lineRule="auto"/>
        <w:rPr>
          <w:rFonts w:ascii="Arial" w:hAnsi="Arial" w:cs="Arial"/>
          <w:b/>
          <w:color w:val="525252" w:themeColor="accent3" w:themeShade="80"/>
          <w:sz w:val="28"/>
          <w:szCs w:val="28"/>
        </w:rPr>
      </w:pPr>
      <w:proofErr w:type="spellStart"/>
      <w:r w:rsidRPr="008D3146">
        <w:rPr>
          <w:rFonts w:ascii="Arial" w:hAnsi="Arial" w:cs="Arial"/>
          <w:b/>
          <w:color w:val="525252" w:themeColor="accent3" w:themeShade="80"/>
          <w:sz w:val="28"/>
          <w:szCs w:val="28"/>
        </w:rPr>
        <w:t>Elektroconvulsietherapie</w:t>
      </w:r>
      <w:proofErr w:type="spellEnd"/>
    </w:p>
    <w:p w14:paraId="0E7694AF" w14:textId="77777777" w:rsidR="00097A36" w:rsidRPr="008D3146" w:rsidRDefault="00097A36" w:rsidP="008D3146">
      <w:pPr>
        <w:spacing w:after="0" w:line="264" w:lineRule="auto"/>
        <w:rPr>
          <w:rFonts w:ascii="Arial" w:hAnsi="Arial" w:cs="Arial"/>
          <w:b/>
          <w:color w:val="525252" w:themeColor="accent3" w:themeShade="80"/>
          <w:sz w:val="24"/>
          <w:szCs w:val="24"/>
        </w:rPr>
      </w:pPr>
      <w:r w:rsidRPr="008D3146">
        <w:rPr>
          <w:rFonts w:ascii="Arial" w:hAnsi="Arial" w:cs="Arial"/>
          <w:b/>
          <w:color w:val="525252" w:themeColor="accent3" w:themeShade="80"/>
          <w:sz w:val="24"/>
          <w:szCs w:val="24"/>
        </w:rPr>
        <w:t>Informatie voor patiënten van het centrum voor ouderenpsychiatrie</w:t>
      </w:r>
    </w:p>
    <w:p w14:paraId="7632A788" w14:textId="77777777" w:rsidR="00F154BD" w:rsidRPr="008D3146" w:rsidRDefault="00F154BD" w:rsidP="008D3146">
      <w:pPr>
        <w:spacing w:after="0" w:line="264" w:lineRule="auto"/>
        <w:rPr>
          <w:rFonts w:ascii="Arial" w:hAnsi="Arial" w:cs="Arial"/>
        </w:rPr>
      </w:pPr>
    </w:p>
    <w:p w14:paraId="512A2E99" w14:textId="77777777" w:rsidR="008D3146" w:rsidRDefault="008D3146" w:rsidP="008D3146">
      <w:pPr>
        <w:spacing w:after="0" w:line="264" w:lineRule="auto"/>
        <w:rPr>
          <w:rFonts w:ascii="Arial" w:hAnsi="Arial" w:cs="Arial"/>
        </w:rPr>
      </w:pPr>
    </w:p>
    <w:p w14:paraId="265AEEFA" w14:textId="2CB8D800" w:rsidR="00097A36" w:rsidRPr="008D3146" w:rsidRDefault="00F60F4D" w:rsidP="008D3146">
      <w:pPr>
        <w:spacing w:after="0" w:line="264" w:lineRule="auto"/>
        <w:contextualSpacing/>
        <w:rPr>
          <w:rFonts w:ascii="Arial" w:hAnsi="Arial" w:cs="Arial"/>
        </w:rPr>
      </w:pPr>
      <w:r w:rsidRPr="006E0DF6">
        <w:rPr>
          <w:rFonts w:ascii="Arial" w:hAnsi="Arial" w:cs="Arial"/>
        </w:rPr>
        <w:t xml:space="preserve">U </w:t>
      </w:r>
      <w:r w:rsidR="00C34A64" w:rsidRPr="006E0DF6">
        <w:rPr>
          <w:rFonts w:ascii="Arial" w:hAnsi="Arial" w:cs="Arial"/>
        </w:rPr>
        <w:t>krijgt</w:t>
      </w:r>
      <w:r w:rsidRPr="006E0DF6">
        <w:rPr>
          <w:rFonts w:ascii="Arial" w:hAnsi="Arial" w:cs="Arial"/>
        </w:rPr>
        <w:t xml:space="preserve"> deze folder omdat u binnenkort </w:t>
      </w:r>
      <w:r w:rsidR="00C34A64" w:rsidRPr="006E0DF6">
        <w:rPr>
          <w:rFonts w:ascii="Arial" w:hAnsi="Arial" w:cs="Arial"/>
        </w:rPr>
        <w:t xml:space="preserve">in aanmerking komt voor </w:t>
      </w:r>
      <w:proofErr w:type="spellStart"/>
      <w:r w:rsidRPr="006E0DF6">
        <w:rPr>
          <w:rFonts w:ascii="Arial" w:hAnsi="Arial" w:cs="Arial"/>
        </w:rPr>
        <w:t>Elektroconvulsietherapie</w:t>
      </w:r>
      <w:proofErr w:type="spellEnd"/>
      <w:r w:rsidRPr="006E0DF6">
        <w:rPr>
          <w:rFonts w:ascii="Arial" w:hAnsi="Arial" w:cs="Arial"/>
        </w:rPr>
        <w:t xml:space="preserve"> (ECT). </w:t>
      </w:r>
      <w:r w:rsidR="0081314C" w:rsidRPr="006E0DF6">
        <w:rPr>
          <w:rFonts w:ascii="Arial" w:hAnsi="Arial" w:cs="Arial"/>
        </w:rPr>
        <w:t>Door middel van ECT wordt er een (kunstmatig) insult opgewekt waardoor de klachten van bijvoorbeeld een depressie zullen verminderen of verdwijnen. De</w:t>
      </w:r>
      <w:r w:rsidR="00D44EFD" w:rsidRPr="006E0DF6">
        <w:rPr>
          <w:rFonts w:ascii="Arial" w:hAnsi="Arial" w:cs="Arial"/>
        </w:rPr>
        <w:t xml:space="preserve"> bekendste bijwerkingen zijn</w:t>
      </w:r>
      <w:r w:rsidR="0081314C" w:rsidRPr="006E0DF6">
        <w:rPr>
          <w:rFonts w:ascii="Arial" w:hAnsi="Arial" w:cs="Arial"/>
        </w:rPr>
        <w:t xml:space="preserve"> meestal </w:t>
      </w:r>
      <w:r w:rsidR="00D44EFD" w:rsidRPr="006E0DF6">
        <w:rPr>
          <w:rFonts w:ascii="Arial" w:hAnsi="Arial" w:cs="Arial"/>
        </w:rPr>
        <w:t xml:space="preserve">van </w:t>
      </w:r>
      <w:r w:rsidR="0081314C" w:rsidRPr="006E0DF6">
        <w:rPr>
          <w:rFonts w:ascii="Arial" w:hAnsi="Arial" w:cs="Arial"/>
        </w:rPr>
        <w:t xml:space="preserve">voorbijgaande aard zoals geheugenproblemen, misselijkheid, hoofdpijn en </w:t>
      </w:r>
      <w:r w:rsidR="00D44EFD" w:rsidRPr="006E0DF6">
        <w:rPr>
          <w:rFonts w:ascii="Arial" w:hAnsi="Arial" w:cs="Arial"/>
        </w:rPr>
        <w:t>spierpijn</w:t>
      </w:r>
      <w:r w:rsidR="0081314C" w:rsidRPr="006E0DF6">
        <w:rPr>
          <w:rFonts w:ascii="Arial" w:hAnsi="Arial" w:cs="Arial"/>
        </w:rPr>
        <w:t xml:space="preserve">. </w:t>
      </w:r>
      <w:r w:rsidR="00097A36" w:rsidRPr="006E0DF6">
        <w:rPr>
          <w:rFonts w:ascii="Arial" w:hAnsi="Arial" w:cs="Arial"/>
        </w:rPr>
        <w:t>Daarover</w:t>
      </w:r>
      <w:bookmarkStart w:id="0" w:name="_GoBack"/>
      <w:bookmarkEnd w:id="0"/>
      <w:r w:rsidR="00097A36" w:rsidRPr="006E0DF6">
        <w:rPr>
          <w:rFonts w:ascii="Arial" w:hAnsi="Arial" w:cs="Arial"/>
        </w:rPr>
        <w:t xml:space="preserve"> bent u inmiddels geïnformeerd door uw behandelaar. Uitgebreide informatie</w:t>
      </w:r>
      <w:r w:rsidR="00097A36" w:rsidRPr="008D3146">
        <w:rPr>
          <w:rFonts w:ascii="Arial" w:hAnsi="Arial" w:cs="Arial"/>
        </w:rPr>
        <w:t xml:space="preserve"> over de ECT-behandeling staat in de brochure </w:t>
      </w:r>
      <w:proofErr w:type="spellStart"/>
      <w:r w:rsidR="00097A36" w:rsidRPr="008D3146">
        <w:rPr>
          <w:rFonts w:ascii="Arial" w:hAnsi="Arial" w:cs="Arial"/>
        </w:rPr>
        <w:t>Elektroconvulsietherapie</w:t>
      </w:r>
      <w:proofErr w:type="spellEnd"/>
      <w:r w:rsidR="00097A36" w:rsidRPr="008D3146">
        <w:rPr>
          <w:rFonts w:ascii="Arial" w:hAnsi="Arial" w:cs="Arial"/>
        </w:rPr>
        <w:t xml:space="preserve"> (een uitgave van de Nederlandse Vereniging voor Psychiatrie) die u via uw behandelaar of via de ECT-verpleegkundigen kunt krijgen. In deze folder leest u wat u op de ECT-dag kunt verwachten.</w:t>
      </w:r>
    </w:p>
    <w:p w14:paraId="098EA758" w14:textId="77777777" w:rsidR="00097A36" w:rsidRPr="008D3146" w:rsidRDefault="00097A36" w:rsidP="008D3146">
      <w:pPr>
        <w:spacing w:after="0" w:line="264" w:lineRule="auto"/>
        <w:contextualSpacing/>
        <w:rPr>
          <w:rFonts w:ascii="Arial" w:hAnsi="Arial" w:cs="Arial"/>
        </w:rPr>
      </w:pPr>
    </w:p>
    <w:p w14:paraId="40B68920" w14:textId="77777777" w:rsidR="00097A36" w:rsidRPr="00F60F4D" w:rsidRDefault="00097A36" w:rsidP="008D3146">
      <w:pPr>
        <w:spacing w:after="0" w:line="264" w:lineRule="auto"/>
        <w:rPr>
          <w:rFonts w:ascii="Arial" w:hAnsi="Arial" w:cs="Arial"/>
          <w:b/>
        </w:rPr>
      </w:pPr>
      <w:r w:rsidRPr="00F60F4D">
        <w:rPr>
          <w:rFonts w:ascii="Arial" w:hAnsi="Arial" w:cs="Arial"/>
          <w:b/>
        </w:rPr>
        <w:t>Twee behandeldagen</w:t>
      </w:r>
    </w:p>
    <w:p w14:paraId="35B76645" w14:textId="2C1D3AD7" w:rsidR="00097A36" w:rsidRPr="008D3146" w:rsidRDefault="00097A36" w:rsidP="008D3146">
      <w:pPr>
        <w:spacing w:after="0" w:line="264" w:lineRule="auto"/>
        <w:contextualSpacing/>
        <w:rPr>
          <w:rFonts w:ascii="Arial" w:hAnsi="Arial" w:cs="Arial"/>
        </w:rPr>
      </w:pPr>
      <w:r w:rsidRPr="008D3146">
        <w:rPr>
          <w:rFonts w:ascii="Arial" w:hAnsi="Arial" w:cs="Arial"/>
        </w:rPr>
        <w:t xml:space="preserve">De behandelingen vinden plaats op maandag- en donderdagmiddag vanaf 16.30 uur in het </w:t>
      </w:r>
      <w:r w:rsidR="007B0AEE">
        <w:rPr>
          <w:rFonts w:ascii="Arial" w:hAnsi="Arial" w:cs="Arial"/>
        </w:rPr>
        <w:t>c</w:t>
      </w:r>
      <w:r w:rsidRPr="008D3146">
        <w:rPr>
          <w:rFonts w:ascii="Arial" w:hAnsi="Arial" w:cs="Arial"/>
        </w:rPr>
        <w:t xml:space="preserve">entrum voor </w:t>
      </w:r>
      <w:r w:rsidR="007B0AEE">
        <w:rPr>
          <w:rFonts w:ascii="Arial" w:hAnsi="Arial" w:cs="Arial"/>
        </w:rPr>
        <w:t>o</w:t>
      </w:r>
      <w:r w:rsidRPr="008D3146">
        <w:rPr>
          <w:rFonts w:ascii="Arial" w:hAnsi="Arial" w:cs="Arial"/>
        </w:rPr>
        <w:t>uderen</w:t>
      </w:r>
      <w:r w:rsidR="007B0AEE">
        <w:rPr>
          <w:rFonts w:ascii="Arial" w:hAnsi="Arial" w:cs="Arial"/>
        </w:rPr>
        <w:t>p</w:t>
      </w:r>
      <w:r w:rsidRPr="008D3146">
        <w:rPr>
          <w:rFonts w:ascii="Arial" w:hAnsi="Arial" w:cs="Arial"/>
        </w:rPr>
        <w:t>sychiatrie</w:t>
      </w:r>
      <w:r w:rsidR="00C34A64">
        <w:rPr>
          <w:rFonts w:ascii="Arial" w:hAnsi="Arial" w:cs="Arial"/>
        </w:rPr>
        <w:t xml:space="preserve"> </w:t>
      </w:r>
      <w:r w:rsidRPr="008D3146">
        <w:rPr>
          <w:rFonts w:ascii="Arial" w:hAnsi="Arial" w:cs="Arial"/>
        </w:rPr>
        <w:t xml:space="preserve">(CVO) op landgoed Veldwijk in Ermelo. </w:t>
      </w:r>
      <w:r w:rsidR="007B0AEE">
        <w:rPr>
          <w:rFonts w:ascii="Arial" w:hAnsi="Arial" w:cs="Arial"/>
        </w:rPr>
        <w:t xml:space="preserve">Wij </w:t>
      </w:r>
      <w:r w:rsidR="00F06B22">
        <w:rPr>
          <w:rFonts w:ascii="Arial" w:hAnsi="Arial" w:cs="Arial"/>
        </w:rPr>
        <w:t>behandelen</w:t>
      </w:r>
      <w:r w:rsidRPr="008D3146">
        <w:rPr>
          <w:rFonts w:ascii="Arial" w:hAnsi="Arial" w:cs="Arial"/>
        </w:rPr>
        <w:t xml:space="preserve"> gemiddeld zes patiënten per keer. De ECT-behandeling duurt per patiënt ongeveer 15 minuten, inclusief de narcosetoediening. De ‘uitslaaptijd’ na de behandeling is per persoon verschillend maar is meestal niet langer dan een half uur.</w:t>
      </w:r>
    </w:p>
    <w:p w14:paraId="57DB3025" w14:textId="77777777" w:rsidR="00097A36" w:rsidRPr="008D3146" w:rsidRDefault="00097A36" w:rsidP="008D3146">
      <w:pPr>
        <w:spacing w:after="0" w:line="264" w:lineRule="auto"/>
        <w:contextualSpacing/>
        <w:rPr>
          <w:rFonts w:ascii="Arial" w:hAnsi="Arial" w:cs="Arial"/>
        </w:rPr>
      </w:pPr>
    </w:p>
    <w:p w14:paraId="07DC466A" w14:textId="77777777" w:rsidR="00097A36" w:rsidRPr="00F60F4D" w:rsidRDefault="00097A36" w:rsidP="008D3146">
      <w:pPr>
        <w:spacing w:after="0" w:line="264" w:lineRule="auto"/>
        <w:rPr>
          <w:rFonts w:ascii="Arial" w:hAnsi="Arial" w:cs="Arial"/>
          <w:b/>
        </w:rPr>
      </w:pPr>
      <w:r w:rsidRPr="00F60F4D">
        <w:rPr>
          <w:rFonts w:ascii="Arial" w:hAnsi="Arial" w:cs="Arial"/>
          <w:b/>
        </w:rPr>
        <w:t>Programma op de ECT-dag</w:t>
      </w:r>
    </w:p>
    <w:p w14:paraId="28861538" w14:textId="75FDB50F" w:rsidR="00097A36" w:rsidRPr="008D3146" w:rsidRDefault="00097A36" w:rsidP="008D3146">
      <w:pPr>
        <w:pStyle w:val="Lijstalinea"/>
        <w:numPr>
          <w:ilvl w:val="0"/>
          <w:numId w:val="1"/>
        </w:numPr>
        <w:spacing w:after="0" w:line="264" w:lineRule="auto"/>
        <w:rPr>
          <w:rFonts w:ascii="Arial" w:hAnsi="Arial" w:cs="Arial"/>
        </w:rPr>
      </w:pPr>
      <w:r w:rsidRPr="008D3146">
        <w:rPr>
          <w:rFonts w:ascii="Arial" w:hAnsi="Arial" w:cs="Arial"/>
        </w:rPr>
        <w:t xml:space="preserve">’s </w:t>
      </w:r>
      <w:r w:rsidR="00D94D2A">
        <w:rPr>
          <w:rFonts w:ascii="Arial" w:hAnsi="Arial" w:cs="Arial"/>
        </w:rPr>
        <w:t>m</w:t>
      </w:r>
      <w:r w:rsidRPr="008D3146">
        <w:rPr>
          <w:rFonts w:ascii="Arial" w:hAnsi="Arial" w:cs="Arial"/>
        </w:rPr>
        <w:t>orgens kunt u gewoon ontbijten en eventueel uw medicijn</w:t>
      </w:r>
      <w:r w:rsidR="00D94D2A">
        <w:rPr>
          <w:rFonts w:ascii="Arial" w:hAnsi="Arial" w:cs="Arial"/>
        </w:rPr>
        <w:t>en innemen</w:t>
      </w:r>
    </w:p>
    <w:p w14:paraId="3AE8CE79" w14:textId="49C4C6A5" w:rsidR="00097A36" w:rsidRPr="008D3146" w:rsidRDefault="00D94D2A" w:rsidP="008D3146">
      <w:pPr>
        <w:pStyle w:val="Lijstalinea"/>
        <w:numPr>
          <w:ilvl w:val="0"/>
          <w:numId w:val="1"/>
        </w:numPr>
        <w:spacing w:after="0" w:line="264" w:lineRule="auto"/>
        <w:rPr>
          <w:rFonts w:ascii="Arial" w:hAnsi="Arial" w:cs="Arial"/>
        </w:rPr>
      </w:pPr>
      <w:r>
        <w:rPr>
          <w:rFonts w:ascii="Arial" w:hAnsi="Arial" w:cs="Arial"/>
        </w:rPr>
        <w:t>e</w:t>
      </w:r>
      <w:r w:rsidR="00097A36" w:rsidRPr="008D3146">
        <w:rPr>
          <w:rFonts w:ascii="Arial" w:hAnsi="Arial" w:cs="Arial"/>
        </w:rPr>
        <w:t>en verpleegkundige van uw eigen afdeling meet uw polsslag, bloeddruk en temperatuur en geeft dit door aan de ECT-ve</w:t>
      </w:r>
      <w:r>
        <w:rPr>
          <w:rFonts w:ascii="Arial" w:hAnsi="Arial" w:cs="Arial"/>
        </w:rPr>
        <w:t>rpleegkundige</w:t>
      </w:r>
    </w:p>
    <w:p w14:paraId="1045DC97" w14:textId="0D8F0EEE" w:rsidR="00097A36" w:rsidRPr="008D3146" w:rsidRDefault="00D94D2A" w:rsidP="008D3146">
      <w:pPr>
        <w:pStyle w:val="Lijstalinea"/>
        <w:numPr>
          <w:ilvl w:val="0"/>
          <w:numId w:val="1"/>
        </w:numPr>
        <w:spacing w:after="0" w:line="264" w:lineRule="auto"/>
        <w:rPr>
          <w:rFonts w:ascii="Arial" w:hAnsi="Arial" w:cs="Arial"/>
        </w:rPr>
      </w:pPr>
      <w:r>
        <w:rPr>
          <w:rFonts w:ascii="Arial" w:hAnsi="Arial" w:cs="Arial"/>
        </w:rPr>
        <w:t>e</w:t>
      </w:r>
      <w:r w:rsidR="00835997">
        <w:rPr>
          <w:rFonts w:ascii="Arial" w:hAnsi="Arial" w:cs="Arial"/>
        </w:rPr>
        <w:t>ten: om 10.</w:t>
      </w:r>
      <w:r w:rsidR="00097A36" w:rsidRPr="008D3146">
        <w:rPr>
          <w:rFonts w:ascii="Arial" w:hAnsi="Arial" w:cs="Arial"/>
        </w:rPr>
        <w:t>30 uur mag de laatste maaltijd worden ge</w:t>
      </w:r>
      <w:r>
        <w:rPr>
          <w:rFonts w:ascii="Arial" w:hAnsi="Arial" w:cs="Arial"/>
        </w:rPr>
        <w:t>nuttigd, daarna niets meer eten</w:t>
      </w:r>
    </w:p>
    <w:p w14:paraId="632C3E28" w14:textId="1418C57C" w:rsidR="00097A36" w:rsidRPr="008D3146" w:rsidRDefault="00D94D2A" w:rsidP="008D3146">
      <w:pPr>
        <w:pStyle w:val="Lijstalinea"/>
        <w:numPr>
          <w:ilvl w:val="0"/>
          <w:numId w:val="1"/>
        </w:numPr>
        <w:spacing w:after="0" w:line="264" w:lineRule="auto"/>
        <w:rPr>
          <w:rFonts w:ascii="Arial" w:hAnsi="Arial" w:cs="Arial"/>
        </w:rPr>
      </w:pPr>
      <w:r>
        <w:rPr>
          <w:rFonts w:ascii="Arial" w:hAnsi="Arial" w:cs="Arial"/>
        </w:rPr>
        <w:t>d</w:t>
      </w:r>
      <w:r w:rsidR="00097A36" w:rsidRPr="008D3146">
        <w:rPr>
          <w:rFonts w:ascii="Arial" w:hAnsi="Arial" w:cs="Arial"/>
        </w:rPr>
        <w:t>rinken: van 10</w:t>
      </w:r>
      <w:r w:rsidR="00835997">
        <w:rPr>
          <w:rFonts w:ascii="Arial" w:hAnsi="Arial" w:cs="Arial"/>
        </w:rPr>
        <w:t>.30 -</w:t>
      </w:r>
      <w:r w:rsidR="00097A36" w:rsidRPr="008D3146">
        <w:rPr>
          <w:rFonts w:ascii="Arial" w:hAnsi="Arial" w:cs="Arial"/>
        </w:rPr>
        <w:t xml:space="preserve"> 14:30 uur </w:t>
      </w:r>
      <w:r w:rsidR="00835997">
        <w:rPr>
          <w:rFonts w:ascii="Arial" w:hAnsi="Arial" w:cs="Arial"/>
        </w:rPr>
        <w:t xml:space="preserve">mag u </w:t>
      </w:r>
      <w:r w:rsidR="00097A36" w:rsidRPr="008D3146">
        <w:rPr>
          <w:rFonts w:ascii="Arial" w:hAnsi="Arial" w:cs="Arial"/>
        </w:rPr>
        <w:t>alleen heldere vloeistoffen</w:t>
      </w:r>
      <w:r w:rsidR="00835997">
        <w:rPr>
          <w:rFonts w:ascii="Arial" w:hAnsi="Arial" w:cs="Arial"/>
        </w:rPr>
        <w:t xml:space="preserve"> drinken</w:t>
      </w:r>
      <w:r w:rsidR="00097A36" w:rsidRPr="008D3146">
        <w:rPr>
          <w:rFonts w:ascii="Arial" w:hAnsi="Arial" w:cs="Arial"/>
        </w:rPr>
        <w:t xml:space="preserve"> (heldere bouillon, thee of water)</w:t>
      </w:r>
    </w:p>
    <w:p w14:paraId="3359724D" w14:textId="14CCCCB6" w:rsidR="00097A36" w:rsidRPr="000E21FC" w:rsidRDefault="00D94D2A" w:rsidP="00D94D2A">
      <w:pPr>
        <w:pStyle w:val="Lijstalinea"/>
        <w:numPr>
          <w:ilvl w:val="0"/>
          <w:numId w:val="1"/>
        </w:numPr>
        <w:spacing w:after="0" w:line="264" w:lineRule="auto"/>
        <w:rPr>
          <w:rFonts w:ascii="Arial" w:hAnsi="Arial" w:cs="Arial"/>
        </w:rPr>
      </w:pPr>
      <w:r w:rsidRPr="000E21FC">
        <w:rPr>
          <w:rFonts w:ascii="Arial" w:hAnsi="Arial" w:cs="Arial"/>
        </w:rPr>
        <w:t>d</w:t>
      </w:r>
      <w:r w:rsidR="00097A36" w:rsidRPr="000E21FC">
        <w:rPr>
          <w:rFonts w:ascii="Arial" w:hAnsi="Arial" w:cs="Arial"/>
        </w:rPr>
        <w:t>aarna moet u volledig nuchter blijven! Dat betekent</w:t>
      </w:r>
      <w:r w:rsidR="00835997">
        <w:rPr>
          <w:rFonts w:ascii="Arial" w:hAnsi="Arial" w:cs="Arial"/>
        </w:rPr>
        <w:t xml:space="preserve"> na 14.</w:t>
      </w:r>
      <w:r w:rsidR="00097A36" w:rsidRPr="000E21FC">
        <w:rPr>
          <w:rFonts w:ascii="Arial" w:hAnsi="Arial" w:cs="Arial"/>
        </w:rPr>
        <w:t>30</w:t>
      </w:r>
      <w:r w:rsidR="00835997">
        <w:rPr>
          <w:rFonts w:ascii="Arial" w:hAnsi="Arial" w:cs="Arial"/>
        </w:rPr>
        <w:t xml:space="preserve"> uur</w:t>
      </w:r>
      <w:r w:rsidR="00097A36" w:rsidRPr="000E21FC">
        <w:rPr>
          <w:rFonts w:ascii="Arial" w:hAnsi="Arial" w:cs="Arial"/>
        </w:rPr>
        <w:t xml:space="preserve"> niet meer eten en roken. Noodzakelijke medicijnen kunnen met weinig water worden ingenomen. Mocht u onverhoopt toch iets hebben gegeten of gedronken</w:t>
      </w:r>
      <w:r w:rsidR="00835997">
        <w:rPr>
          <w:rFonts w:ascii="Arial" w:hAnsi="Arial" w:cs="Arial"/>
        </w:rPr>
        <w:t>,</w:t>
      </w:r>
      <w:r w:rsidR="00097A36" w:rsidRPr="000E21FC">
        <w:rPr>
          <w:rFonts w:ascii="Arial" w:hAnsi="Arial" w:cs="Arial"/>
        </w:rPr>
        <w:t xml:space="preserve"> meldt u dit dan meteen aan de ECT-verpleegkundige</w:t>
      </w:r>
    </w:p>
    <w:p w14:paraId="0982D1C9" w14:textId="2C4AC82B" w:rsidR="00097A36" w:rsidRPr="008D3146" w:rsidRDefault="000E21FC" w:rsidP="008D3146">
      <w:pPr>
        <w:pStyle w:val="Lijstalinea"/>
        <w:numPr>
          <w:ilvl w:val="0"/>
          <w:numId w:val="1"/>
        </w:numPr>
        <w:spacing w:after="0" w:line="264" w:lineRule="auto"/>
        <w:rPr>
          <w:rFonts w:ascii="Arial" w:hAnsi="Arial" w:cs="Arial"/>
        </w:rPr>
      </w:pPr>
      <w:r>
        <w:rPr>
          <w:rFonts w:ascii="Arial" w:hAnsi="Arial" w:cs="Arial"/>
        </w:rPr>
        <w:t>i</w:t>
      </w:r>
      <w:r w:rsidR="00097A36" w:rsidRPr="008D3146">
        <w:rPr>
          <w:rFonts w:ascii="Arial" w:hAnsi="Arial" w:cs="Arial"/>
        </w:rPr>
        <w:t>n verband met de narcose is het voor uw gezondheid heel belangrijk dat u niet meer dan dit eet, ook geen koekje o</w:t>
      </w:r>
      <w:r>
        <w:rPr>
          <w:rFonts w:ascii="Arial" w:hAnsi="Arial" w:cs="Arial"/>
        </w:rPr>
        <w:t>f snoepje of andere kleinigheid</w:t>
      </w:r>
    </w:p>
    <w:p w14:paraId="7AB6CF60" w14:textId="155CEC42" w:rsidR="00097A36" w:rsidRPr="008D3146" w:rsidRDefault="000E21FC" w:rsidP="008D3146">
      <w:pPr>
        <w:pStyle w:val="Lijstalinea"/>
        <w:numPr>
          <w:ilvl w:val="0"/>
          <w:numId w:val="1"/>
        </w:numPr>
        <w:spacing w:after="0" w:line="264" w:lineRule="auto"/>
        <w:rPr>
          <w:rFonts w:ascii="Arial" w:hAnsi="Arial" w:cs="Arial"/>
        </w:rPr>
      </w:pPr>
      <w:r>
        <w:rPr>
          <w:rFonts w:ascii="Arial" w:hAnsi="Arial" w:cs="Arial"/>
        </w:rPr>
        <w:t>u</w:t>
      </w:r>
      <w:r w:rsidR="00097A36" w:rsidRPr="008D3146">
        <w:rPr>
          <w:rFonts w:ascii="Arial" w:hAnsi="Arial" w:cs="Arial"/>
        </w:rPr>
        <w:t xml:space="preserve">w verpleegkundige vertelt u ook hoe laat </w:t>
      </w:r>
      <w:r w:rsidR="00835997">
        <w:rPr>
          <w:rFonts w:ascii="Arial" w:hAnsi="Arial" w:cs="Arial"/>
        </w:rPr>
        <w:t xml:space="preserve">wij </w:t>
      </w:r>
      <w:r w:rsidR="00097A36" w:rsidRPr="008D3146">
        <w:rPr>
          <w:rFonts w:ascii="Arial" w:hAnsi="Arial" w:cs="Arial"/>
        </w:rPr>
        <w:t>u precies op</w:t>
      </w:r>
      <w:r>
        <w:rPr>
          <w:rFonts w:ascii="Arial" w:hAnsi="Arial" w:cs="Arial"/>
        </w:rPr>
        <w:t xml:space="preserve"> de ECT-afdeling verwacht</w:t>
      </w:r>
      <w:r w:rsidR="00835997">
        <w:rPr>
          <w:rFonts w:ascii="Arial" w:hAnsi="Arial" w:cs="Arial"/>
        </w:rPr>
        <w:t>en</w:t>
      </w:r>
    </w:p>
    <w:p w14:paraId="523EA164" w14:textId="04D564F4" w:rsidR="00097A36" w:rsidRPr="008D3146" w:rsidRDefault="000E21FC" w:rsidP="008D3146">
      <w:pPr>
        <w:pStyle w:val="Lijstalinea"/>
        <w:numPr>
          <w:ilvl w:val="0"/>
          <w:numId w:val="1"/>
        </w:numPr>
        <w:spacing w:after="0" w:line="264" w:lineRule="auto"/>
        <w:rPr>
          <w:rFonts w:ascii="Arial" w:hAnsi="Arial" w:cs="Arial"/>
        </w:rPr>
      </w:pPr>
      <w:r>
        <w:rPr>
          <w:rFonts w:ascii="Arial" w:hAnsi="Arial" w:cs="Arial"/>
        </w:rPr>
        <w:t>e</w:t>
      </w:r>
      <w:r w:rsidR="00097A36" w:rsidRPr="008D3146">
        <w:rPr>
          <w:rFonts w:ascii="Arial" w:hAnsi="Arial" w:cs="Arial"/>
        </w:rPr>
        <w:t>en verpleegkundige van uw afdeling begeleidt u op de afgesproken t</w:t>
      </w:r>
      <w:r>
        <w:rPr>
          <w:rFonts w:ascii="Arial" w:hAnsi="Arial" w:cs="Arial"/>
        </w:rPr>
        <w:t>ijd naar de ECT-kamer</w:t>
      </w:r>
    </w:p>
    <w:p w14:paraId="063F5BD0" w14:textId="08D52C40" w:rsidR="00097A36" w:rsidRPr="00835997" w:rsidRDefault="000E21FC" w:rsidP="00835997">
      <w:pPr>
        <w:pStyle w:val="Lijstalinea"/>
        <w:numPr>
          <w:ilvl w:val="0"/>
          <w:numId w:val="1"/>
        </w:numPr>
        <w:spacing w:after="0" w:line="264" w:lineRule="auto"/>
        <w:rPr>
          <w:rFonts w:ascii="Arial" w:hAnsi="Arial" w:cs="Arial"/>
        </w:rPr>
      </w:pPr>
      <w:r>
        <w:rPr>
          <w:rFonts w:ascii="Arial" w:hAnsi="Arial" w:cs="Arial"/>
        </w:rPr>
        <w:t>u</w:t>
      </w:r>
      <w:r w:rsidR="00097A36" w:rsidRPr="008D3146">
        <w:rPr>
          <w:rFonts w:ascii="Arial" w:hAnsi="Arial" w:cs="Arial"/>
        </w:rPr>
        <w:t xml:space="preserve"> neemt een kopie van </w:t>
      </w:r>
      <w:r>
        <w:rPr>
          <w:rFonts w:ascii="Arial" w:hAnsi="Arial" w:cs="Arial"/>
        </w:rPr>
        <w:t>uw huidige medicatielijst mee</w:t>
      </w:r>
    </w:p>
    <w:p w14:paraId="47B1EC64" w14:textId="77777777" w:rsidR="00097A36" w:rsidRPr="00835997" w:rsidRDefault="00097A36" w:rsidP="00835997">
      <w:pPr>
        <w:spacing w:after="0" w:line="264" w:lineRule="auto"/>
        <w:rPr>
          <w:rFonts w:ascii="Arial" w:hAnsi="Arial" w:cs="Arial"/>
        </w:rPr>
      </w:pPr>
    </w:p>
    <w:p w14:paraId="0FC68A27" w14:textId="77777777" w:rsidR="00097A36" w:rsidRPr="00F60F4D" w:rsidRDefault="00097A36" w:rsidP="008D3146">
      <w:pPr>
        <w:spacing w:after="0" w:line="264" w:lineRule="auto"/>
        <w:rPr>
          <w:rFonts w:ascii="Arial" w:hAnsi="Arial" w:cs="Arial"/>
          <w:b/>
        </w:rPr>
      </w:pPr>
      <w:r w:rsidRPr="00F60F4D">
        <w:rPr>
          <w:rFonts w:ascii="Arial" w:hAnsi="Arial" w:cs="Arial"/>
          <w:b/>
        </w:rPr>
        <w:t>Kleding</w:t>
      </w:r>
    </w:p>
    <w:p w14:paraId="204DCD56" w14:textId="14E67DE9" w:rsidR="00097A36" w:rsidRPr="008D3146" w:rsidRDefault="00097A36" w:rsidP="008D3146">
      <w:pPr>
        <w:spacing w:after="0" w:line="264" w:lineRule="auto"/>
        <w:contextualSpacing/>
        <w:rPr>
          <w:rFonts w:ascii="Arial" w:hAnsi="Arial" w:cs="Arial"/>
        </w:rPr>
      </w:pPr>
      <w:r w:rsidRPr="008D3146">
        <w:rPr>
          <w:rFonts w:ascii="Arial" w:hAnsi="Arial" w:cs="Arial"/>
        </w:rPr>
        <w:t xml:space="preserve">Voor de bewakingsapparatuur (ECG en EEG) </w:t>
      </w:r>
      <w:r w:rsidR="00FF77B1">
        <w:rPr>
          <w:rFonts w:ascii="Arial" w:hAnsi="Arial" w:cs="Arial"/>
        </w:rPr>
        <w:t xml:space="preserve">plakken wij </w:t>
      </w:r>
      <w:r w:rsidRPr="008D3146">
        <w:rPr>
          <w:rFonts w:ascii="Arial" w:hAnsi="Arial" w:cs="Arial"/>
        </w:rPr>
        <w:t>elektroden op de huid</w:t>
      </w:r>
      <w:r w:rsidR="00FF77B1">
        <w:rPr>
          <w:rFonts w:ascii="Arial" w:hAnsi="Arial" w:cs="Arial"/>
        </w:rPr>
        <w:t>. D</w:t>
      </w:r>
      <w:r w:rsidRPr="008D3146">
        <w:rPr>
          <w:rFonts w:ascii="Arial" w:hAnsi="Arial" w:cs="Arial"/>
        </w:rPr>
        <w:t>eze plakken beter op een schone en vetvrije huid. Wij vragen u daarom dringend om onderstaande richtlijnen op te volgen:</w:t>
      </w:r>
    </w:p>
    <w:p w14:paraId="63CB28BE" w14:textId="69792158" w:rsidR="00097A36" w:rsidRPr="008D3146" w:rsidRDefault="00FF77B1" w:rsidP="008D3146">
      <w:pPr>
        <w:pStyle w:val="Lijstalinea"/>
        <w:numPr>
          <w:ilvl w:val="0"/>
          <w:numId w:val="2"/>
        </w:numPr>
        <w:spacing w:after="0" w:line="264" w:lineRule="auto"/>
        <w:rPr>
          <w:rFonts w:ascii="Arial" w:hAnsi="Arial" w:cs="Arial"/>
        </w:rPr>
      </w:pPr>
      <w:r>
        <w:rPr>
          <w:rFonts w:ascii="Arial" w:hAnsi="Arial" w:cs="Arial"/>
        </w:rPr>
        <w:t>douche o</w:t>
      </w:r>
      <w:r w:rsidR="00097A36" w:rsidRPr="008D3146">
        <w:rPr>
          <w:rFonts w:ascii="Arial" w:hAnsi="Arial" w:cs="Arial"/>
        </w:rPr>
        <w:t xml:space="preserve">p de dag van </w:t>
      </w:r>
      <w:r>
        <w:rPr>
          <w:rFonts w:ascii="Arial" w:hAnsi="Arial" w:cs="Arial"/>
        </w:rPr>
        <w:t xml:space="preserve">de </w:t>
      </w:r>
      <w:r w:rsidR="00097A36" w:rsidRPr="008D3146">
        <w:rPr>
          <w:rFonts w:ascii="Arial" w:hAnsi="Arial" w:cs="Arial"/>
        </w:rPr>
        <w:t>ECT</w:t>
      </w:r>
    </w:p>
    <w:p w14:paraId="03E6EC53" w14:textId="14BEBEB8" w:rsidR="00097A36" w:rsidRPr="008D3146" w:rsidRDefault="00FF77B1" w:rsidP="008D3146">
      <w:pPr>
        <w:pStyle w:val="Lijstalinea"/>
        <w:numPr>
          <w:ilvl w:val="0"/>
          <w:numId w:val="2"/>
        </w:numPr>
        <w:spacing w:after="0" w:line="264" w:lineRule="auto"/>
        <w:rPr>
          <w:rFonts w:ascii="Arial" w:hAnsi="Arial" w:cs="Arial"/>
        </w:rPr>
      </w:pPr>
      <w:r>
        <w:rPr>
          <w:rFonts w:ascii="Arial" w:hAnsi="Arial" w:cs="Arial"/>
        </w:rPr>
        <w:t>gebruik geen vettige huidlotion</w:t>
      </w:r>
    </w:p>
    <w:p w14:paraId="4D04E3D3" w14:textId="6E35CE92" w:rsidR="00097A36" w:rsidRPr="008D3146" w:rsidRDefault="00FF77B1" w:rsidP="008D3146">
      <w:pPr>
        <w:pStyle w:val="Lijstalinea"/>
        <w:numPr>
          <w:ilvl w:val="0"/>
          <w:numId w:val="2"/>
        </w:numPr>
        <w:spacing w:after="0" w:line="264" w:lineRule="auto"/>
        <w:rPr>
          <w:rFonts w:ascii="Arial" w:hAnsi="Arial" w:cs="Arial"/>
        </w:rPr>
      </w:pPr>
      <w:r>
        <w:rPr>
          <w:rFonts w:ascii="Arial" w:hAnsi="Arial" w:cs="Arial"/>
        </w:rPr>
        <w:t>g</w:t>
      </w:r>
      <w:r w:rsidR="00097A36" w:rsidRPr="008D3146">
        <w:rPr>
          <w:rFonts w:ascii="Arial" w:hAnsi="Arial" w:cs="Arial"/>
        </w:rPr>
        <w:t>ebruik geen make-up, nagellak of haarlak</w:t>
      </w:r>
    </w:p>
    <w:p w14:paraId="4FA4EDEB" w14:textId="2BE4F826" w:rsidR="00097A36" w:rsidRPr="008D3146" w:rsidRDefault="00FF77B1" w:rsidP="008D3146">
      <w:pPr>
        <w:pStyle w:val="Lijstalinea"/>
        <w:numPr>
          <w:ilvl w:val="0"/>
          <w:numId w:val="2"/>
        </w:numPr>
        <w:spacing w:after="0" w:line="264" w:lineRule="auto"/>
        <w:rPr>
          <w:rFonts w:ascii="Arial" w:hAnsi="Arial" w:cs="Arial"/>
        </w:rPr>
      </w:pPr>
      <w:r>
        <w:rPr>
          <w:rFonts w:ascii="Arial" w:hAnsi="Arial" w:cs="Arial"/>
        </w:rPr>
        <w:t>d</w:t>
      </w:r>
      <w:r w:rsidR="00097A36" w:rsidRPr="008D3146">
        <w:rPr>
          <w:rFonts w:ascii="Arial" w:hAnsi="Arial" w:cs="Arial"/>
        </w:rPr>
        <w:t>raag een joggingpak of een pyjama</w:t>
      </w:r>
    </w:p>
    <w:p w14:paraId="0548292A" w14:textId="0AE2FCBC" w:rsidR="00097A36" w:rsidRPr="008D3146" w:rsidRDefault="00FF77B1" w:rsidP="008D3146">
      <w:pPr>
        <w:pStyle w:val="Lijstalinea"/>
        <w:numPr>
          <w:ilvl w:val="0"/>
          <w:numId w:val="2"/>
        </w:numPr>
        <w:spacing w:after="0" w:line="264" w:lineRule="auto"/>
        <w:rPr>
          <w:rFonts w:ascii="Arial" w:hAnsi="Arial" w:cs="Arial"/>
        </w:rPr>
      </w:pPr>
      <w:r>
        <w:rPr>
          <w:rFonts w:ascii="Arial" w:hAnsi="Arial" w:cs="Arial"/>
        </w:rPr>
        <w:t>d</w:t>
      </w:r>
      <w:r w:rsidR="00097A36" w:rsidRPr="008D3146">
        <w:rPr>
          <w:rFonts w:ascii="Arial" w:hAnsi="Arial" w:cs="Arial"/>
        </w:rPr>
        <w:t>oe</w:t>
      </w:r>
      <w:r>
        <w:rPr>
          <w:rFonts w:ascii="Arial" w:hAnsi="Arial" w:cs="Arial"/>
        </w:rPr>
        <w:t xml:space="preserve"> geen sieraden om</w:t>
      </w:r>
    </w:p>
    <w:p w14:paraId="3C5FED1A" w14:textId="2F82CCF2" w:rsidR="00097A36" w:rsidRPr="008D3146" w:rsidRDefault="00FF77B1" w:rsidP="008D3146">
      <w:pPr>
        <w:pStyle w:val="Lijstalinea"/>
        <w:numPr>
          <w:ilvl w:val="0"/>
          <w:numId w:val="2"/>
        </w:numPr>
        <w:spacing w:after="0" w:line="264" w:lineRule="auto"/>
        <w:rPr>
          <w:rFonts w:ascii="Arial" w:hAnsi="Arial" w:cs="Arial"/>
        </w:rPr>
      </w:pPr>
      <w:r>
        <w:rPr>
          <w:rFonts w:ascii="Arial" w:hAnsi="Arial" w:cs="Arial"/>
        </w:rPr>
        <w:lastRenderedPageBreak/>
        <w:t>b</w:t>
      </w:r>
      <w:r w:rsidR="00097A36" w:rsidRPr="008D3146">
        <w:rPr>
          <w:rFonts w:ascii="Arial" w:hAnsi="Arial" w:cs="Arial"/>
        </w:rPr>
        <w:t>rillen en gebitsprothesen kunt u gewoon dragen</w:t>
      </w:r>
      <w:r>
        <w:rPr>
          <w:rFonts w:ascii="Arial" w:hAnsi="Arial" w:cs="Arial"/>
        </w:rPr>
        <w:t>;</w:t>
      </w:r>
      <w:r w:rsidR="00097A36" w:rsidRPr="008D3146">
        <w:rPr>
          <w:rFonts w:ascii="Arial" w:hAnsi="Arial" w:cs="Arial"/>
        </w:rPr>
        <w:t xml:space="preserve"> </w:t>
      </w:r>
      <w:r>
        <w:rPr>
          <w:rFonts w:ascii="Arial" w:hAnsi="Arial" w:cs="Arial"/>
        </w:rPr>
        <w:t>zij</w:t>
      </w:r>
      <w:r w:rsidR="00097A36" w:rsidRPr="008D3146">
        <w:rPr>
          <w:rFonts w:ascii="Arial" w:hAnsi="Arial" w:cs="Arial"/>
        </w:rPr>
        <w:t xml:space="preserve"> worden in de behandelkamer pas verwijderd en voor u in bewaring gehouden</w:t>
      </w:r>
    </w:p>
    <w:p w14:paraId="67627B22" w14:textId="1FD88774" w:rsidR="008D3146" w:rsidRDefault="008D3146" w:rsidP="008D3146">
      <w:pPr>
        <w:spacing w:after="0" w:line="264" w:lineRule="auto"/>
        <w:rPr>
          <w:rFonts w:ascii="Arial" w:hAnsi="Arial" w:cs="Arial"/>
        </w:rPr>
      </w:pPr>
    </w:p>
    <w:p w14:paraId="50D13E10" w14:textId="77777777" w:rsidR="00B91763" w:rsidRPr="008D3146" w:rsidRDefault="00B91763" w:rsidP="008D3146">
      <w:pPr>
        <w:spacing w:after="0" w:line="264" w:lineRule="auto"/>
        <w:rPr>
          <w:rFonts w:ascii="Arial" w:hAnsi="Arial" w:cs="Arial"/>
        </w:rPr>
      </w:pPr>
    </w:p>
    <w:p w14:paraId="4717C4CE" w14:textId="77777777" w:rsidR="00097A36" w:rsidRPr="00F60F4D" w:rsidRDefault="00097A36" w:rsidP="008D3146">
      <w:pPr>
        <w:spacing w:after="0" w:line="264" w:lineRule="auto"/>
        <w:rPr>
          <w:rFonts w:ascii="Arial" w:hAnsi="Arial" w:cs="Arial"/>
          <w:b/>
        </w:rPr>
      </w:pPr>
      <w:r w:rsidRPr="00F60F4D">
        <w:rPr>
          <w:rFonts w:ascii="Arial" w:hAnsi="Arial" w:cs="Arial"/>
          <w:b/>
        </w:rPr>
        <w:t>Behandelteam</w:t>
      </w:r>
    </w:p>
    <w:p w14:paraId="75E5DBD0" w14:textId="77777777" w:rsidR="00097A36" w:rsidRPr="008D3146" w:rsidRDefault="00097A36" w:rsidP="008D3146">
      <w:pPr>
        <w:spacing w:after="0" w:line="264" w:lineRule="auto"/>
        <w:contextualSpacing/>
        <w:rPr>
          <w:rFonts w:ascii="Arial" w:hAnsi="Arial" w:cs="Arial"/>
        </w:rPr>
      </w:pPr>
      <w:r w:rsidRPr="008D3146">
        <w:rPr>
          <w:rFonts w:ascii="Arial" w:hAnsi="Arial" w:cs="Arial"/>
        </w:rPr>
        <w:t>Bij de behandeling zijn aanwezig:</w:t>
      </w:r>
    </w:p>
    <w:p w14:paraId="0E2EB79F" w14:textId="77777777" w:rsidR="00097A36" w:rsidRPr="008D3146" w:rsidRDefault="00097A36" w:rsidP="008D3146">
      <w:pPr>
        <w:pStyle w:val="Lijstalinea"/>
        <w:numPr>
          <w:ilvl w:val="0"/>
          <w:numId w:val="3"/>
        </w:numPr>
        <w:spacing w:after="0" w:line="264" w:lineRule="auto"/>
        <w:rPr>
          <w:rFonts w:ascii="Arial" w:hAnsi="Arial" w:cs="Arial"/>
        </w:rPr>
      </w:pPr>
      <w:r w:rsidRPr="008D3146">
        <w:rPr>
          <w:rFonts w:ascii="Arial" w:hAnsi="Arial" w:cs="Arial"/>
        </w:rPr>
        <w:t>een psychiater (eindverantwoordelijke)</w:t>
      </w:r>
    </w:p>
    <w:p w14:paraId="31470862" w14:textId="626ACF0A" w:rsidR="00097A36" w:rsidRPr="008D3146" w:rsidRDefault="00097A36" w:rsidP="008D3146">
      <w:pPr>
        <w:pStyle w:val="Lijstalinea"/>
        <w:numPr>
          <w:ilvl w:val="0"/>
          <w:numId w:val="3"/>
        </w:numPr>
        <w:spacing w:after="0" w:line="264" w:lineRule="auto"/>
        <w:rPr>
          <w:rFonts w:ascii="Arial" w:hAnsi="Arial" w:cs="Arial"/>
        </w:rPr>
      </w:pPr>
      <w:r w:rsidRPr="008D3146">
        <w:rPr>
          <w:rFonts w:ascii="Arial" w:hAnsi="Arial" w:cs="Arial"/>
        </w:rPr>
        <w:t>een ECT-verpleegkundige en recovery-verpleegkundigen van GG</w:t>
      </w:r>
      <w:r w:rsidR="00C34A64">
        <w:rPr>
          <w:rFonts w:ascii="Arial" w:hAnsi="Arial" w:cs="Arial"/>
        </w:rPr>
        <w:t>z C</w:t>
      </w:r>
      <w:r w:rsidRPr="008D3146">
        <w:rPr>
          <w:rFonts w:ascii="Arial" w:hAnsi="Arial" w:cs="Arial"/>
        </w:rPr>
        <w:t>entraal</w:t>
      </w:r>
    </w:p>
    <w:p w14:paraId="0D19653B" w14:textId="1934878D" w:rsidR="00097A36" w:rsidRPr="008D3146" w:rsidRDefault="00097A36" w:rsidP="008D3146">
      <w:pPr>
        <w:pStyle w:val="Lijstalinea"/>
        <w:numPr>
          <w:ilvl w:val="0"/>
          <w:numId w:val="3"/>
        </w:numPr>
        <w:spacing w:after="0" w:line="264" w:lineRule="auto"/>
        <w:rPr>
          <w:rFonts w:ascii="Arial" w:hAnsi="Arial" w:cs="Arial"/>
        </w:rPr>
      </w:pPr>
      <w:r w:rsidRPr="008D3146">
        <w:rPr>
          <w:rFonts w:ascii="Arial" w:hAnsi="Arial" w:cs="Arial"/>
        </w:rPr>
        <w:t>een anesthesist (verantwoordelijk voor de narcose) van het St</w:t>
      </w:r>
      <w:r w:rsidR="00C34A64">
        <w:rPr>
          <w:rFonts w:ascii="Arial" w:hAnsi="Arial" w:cs="Arial"/>
        </w:rPr>
        <w:t>.</w:t>
      </w:r>
      <w:r w:rsidRPr="008D3146">
        <w:rPr>
          <w:rFonts w:ascii="Arial" w:hAnsi="Arial" w:cs="Arial"/>
        </w:rPr>
        <w:t xml:space="preserve"> Jansdal ziekenhuis , Harderwijk</w:t>
      </w:r>
    </w:p>
    <w:p w14:paraId="224D42CE" w14:textId="77777777" w:rsidR="00097A36" w:rsidRPr="008D3146" w:rsidRDefault="00097A36" w:rsidP="008D3146">
      <w:pPr>
        <w:pStyle w:val="Lijstalinea"/>
        <w:numPr>
          <w:ilvl w:val="0"/>
          <w:numId w:val="3"/>
        </w:numPr>
        <w:spacing w:after="0" w:line="264" w:lineRule="auto"/>
        <w:rPr>
          <w:rFonts w:ascii="Arial" w:hAnsi="Arial" w:cs="Arial"/>
        </w:rPr>
      </w:pPr>
      <w:r w:rsidRPr="008D3146">
        <w:rPr>
          <w:rFonts w:ascii="Arial" w:hAnsi="Arial" w:cs="Arial"/>
        </w:rPr>
        <w:t>een anesthesie-verpleegkundige</w:t>
      </w:r>
    </w:p>
    <w:p w14:paraId="09089F6C" w14:textId="77777777" w:rsidR="00097A36" w:rsidRPr="008D3146" w:rsidRDefault="00097A36" w:rsidP="008D3146">
      <w:pPr>
        <w:spacing w:after="0" w:line="264" w:lineRule="auto"/>
        <w:rPr>
          <w:rFonts w:ascii="Arial" w:hAnsi="Arial" w:cs="Arial"/>
        </w:rPr>
      </w:pPr>
    </w:p>
    <w:p w14:paraId="2AD8A9C2" w14:textId="77777777" w:rsidR="00097A36" w:rsidRPr="00F60F4D" w:rsidRDefault="00097A36" w:rsidP="008D3146">
      <w:pPr>
        <w:spacing w:after="0" w:line="264" w:lineRule="auto"/>
        <w:rPr>
          <w:rFonts w:ascii="Arial" w:hAnsi="Arial" w:cs="Arial"/>
          <w:b/>
        </w:rPr>
      </w:pPr>
      <w:r w:rsidRPr="00F60F4D">
        <w:rPr>
          <w:rFonts w:ascii="Arial" w:hAnsi="Arial" w:cs="Arial"/>
          <w:b/>
        </w:rPr>
        <w:t>ECT-commissie</w:t>
      </w:r>
    </w:p>
    <w:p w14:paraId="54F541CE" w14:textId="0F40EE9D" w:rsidR="00097A36" w:rsidRPr="008D3146" w:rsidRDefault="00097A36" w:rsidP="008D3146">
      <w:pPr>
        <w:spacing w:after="0" w:line="264" w:lineRule="auto"/>
        <w:contextualSpacing/>
        <w:rPr>
          <w:rFonts w:ascii="Arial" w:hAnsi="Arial" w:cs="Arial"/>
        </w:rPr>
      </w:pPr>
      <w:r w:rsidRPr="008D3146">
        <w:rPr>
          <w:rFonts w:ascii="Arial" w:hAnsi="Arial" w:cs="Arial"/>
        </w:rPr>
        <w:t>Iedere vrijdag bespreekt de ECT-commissie de stand van zaken rondom de voortgang van de behandeling van de huidige patiënten. Uw behandelaar is aanwezig bij deze bespreking en zal u op de hoogte houden van de bevindingen.</w:t>
      </w:r>
    </w:p>
    <w:p w14:paraId="7E4616AC" w14:textId="77777777" w:rsidR="007B0AEE" w:rsidRPr="008D3146" w:rsidRDefault="007B0AEE" w:rsidP="008D3146">
      <w:pPr>
        <w:spacing w:after="0" w:line="264" w:lineRule="auto"/>
        <w:contextualSpacing/>
        <w:rPr>
          <w:rFonts w:ascii="Arial" w:hAnsi="Arial" w:cs="Arial"/>
        </w:rPr>
      </w:pPr>
    </w:p>
    <w:p w14:paraId="4D8D4036" w14:textId="77777777" w:rsidR="00097A36" w:rsidRPr="00F60F4D" w:rsidRDefault="00097A36" w:rsidP="008D3146">
      <w:pPr>
        <w:spacing w:after="0" w:line="264" w:lineRule="auto"/>
        <w:rPr>
          <w:rFonts w:ascii="Arial" w:hAnsi="Arial" w:cs="Arial"/>
          <w:b/>
        </w:rPr>
      </w:pPr>
      <w:r w:rsidRPr="00F60F4D">
        <w:rPr>
          <w:rFonts w:ascii="Arial" w:hAnsi="Arial" w:cs="Arial"/>
          <w:b/>
        </w:rPr>
        <w:t>Meer informatie?</w:t>
      </w:r>
    </w:p>
    <w:p w14:paraId="65205F5E" w14:textId="46B719F6" w:rsidR="00C32870" w:rsidRDefault="00097A36" w:rsidP="008D3146">
      <w:pPr>
        <w:spacing w:after="0" w:line="264" w:lineRule="auto"/>
        <w:contextualSpacing/>
        <w:rPr>
          <w:rFonts w:ascii="Arial" w:hAnsi="Arial" w:cs="Arial"/>
        </w:rPr>
      </w:pPr>
      <w:r w:rsidRPr="008D3146">
        <w:rPr>
          <w:rFonts w:ascii="Arial" w:hAnsi="Arial" w:cs="Arial"/>
        </w:rPr>
        <w:t>Als u dat wilt, kunt u eerst kennismaken met de ECT-verpleegkundigen van GG</w:t>
      </w:r>
      <w:r w:rsidR="00C34A64">
        <w:rPr>
          <w:rFonts w:ascii="Arial" w:hAnsi="Arial" w:cs="Arial"/>
        </w:rPr>
        <w:t>z C</w:t>
      </w:r>
      <w:r w:rsidRPr="008D3146">
        <w:rPr>
          <w:rFonts w:ascii="Arial" w:hAnsi="Arial" w:cs="Arial"/>
        </w:rPr>
        <w:t xml:space="preserve">entraal. Ook kunt u dan de ECT-kamer bekijken en vragen stellen over de behandeling. Familieleden zijn welkom tijdens dit kennismakingsbezoek. </w:t>
      </w:r>
    </w:p>
    <w:p w14:paraId="3EE52372" w14:textId="33DEE963" w:rsidR="00097A36" w:rsidRPr="008D3146" w:rsidRDefault="00097A36" w:rsidP="008D3146">
      <w:pPr>
        <w:spacing w:after="0" w:line="264" w:lineRule="auto"/>
        <w:contextualSpacing/>
        <w:rPr>
          <w:rFonts w:ascii="Arial" w:hAnsi="Arial" w:cs="Arial"/>
        </w:rPr>
      </w:pPr>
      <w:r w:rsidRPr="008D3146">
        <w:rPr>
          <w:rFonts w:ascii="Arial" w:hAnsi="Arial" w:cs="Arial"/>
        </w:rPr>
        <w:t xml:space="preserve">Voor meer informatie over de ECT-behandeling kunt u terecht bij </w:t>
      </w:r>
      <w:r w:rsidR="002B3E25">
        <w:rPr>
          <w:rFonts w:ascii="Arial" w:hAnsi="Arial" w:cs="Arial"/>
        </w:rPr>
        <w:t>één van de ECT-verpleegkundigen</w:t>
      </w:r>
      <w:r w:rsidRPr="008D3146">
        <w:rPr>
          <w:rFonts w:ascii="Arial" w:hAnsi="Arial" w:cs="Arial"/>
        </w:rPr>
        <w:t xml:space="preserve">, telefoonnummer 0341– 565910 (tussen 10.00 </w:t>
      </w:r>
      <w:r w:rsidR="00C32870">
        <w:rPr>
          <w:rFonts w:ascii="Arial" w:hAnsi="Arial" w:cs="Arial"/>
        </w:rPr>
        <w:t>en 12.00 uur);</w:t>
      </w:r>
      <w:r w:rsidRPr="008D3146">
        <w:rPr>
          <w:rFonts w:ascii="Arial" w:hAnsi="Arial" w:cs="Arial"/>
        </w:rPr>
        <w:t xml:space="preserve"> e-mail: </w:t>
      </w:r>
      <w:hyperlink r:id="rId9" w:history="1">
        <w:r w:rsidR="00C32870" w:rsidRPr="00382124">
          <w:rPr>
            <w:rStyle w:val="Hyperlink"/>
            <w:rFonts w:ascii="Arial" w:hAnsi="Arial" w:cs="Arial"/>
          </w:rPr>
          <w:t>ect@ggzcentraal.nl</w:t>
        </w:r>
      </w:hyperlink>
      <w:r w:rsidR="00C32870">
        <w:rPr>
          <w:rFonts w:ascii="Arial" w:hAnsi="Arial" w:cs="Arial"/>
        </w:rPr>
        <w:t>.</w:t>
      </w:r>
    </w:p>
    <w:p w14:paraId="778D9F5B" w14:textId="5371A10C" w:rsidR="00097A36" w:rsidRDefault="00097A36" w:rsidP="008D3146">
      <w:pPr>
        <w:spacing w:after="0" w:line="264" w:lineRule="auto"/>
        <w:contextualSpacing/>
        <w:rPr>
          <w:rFonts w:ascii="Arial" w:hAnsi="Arial" w:cs="Arial"/>
        </w:rPr>
      </w:pPr>
    </w:p>
    <w:p w14:paraId="2289B3ED" w14:textId="77777777" w:rsidR="00C32870" w:rsidRPr="00F60F4D" w:rsidDel="007B0AEE" w:rsidRDefault="00C32870" w:rsidP="00C32870">
      <w:pPr>
        <w:spacing w:after="0" w:line="264" w:lineRule="auto"/>
        <w:rPr>
          <w:rFonts w:ascii="Arial" w:hAnsi="Arial" w:cs="Arial"/>
          <w:b/>
        </w:rPr>
      </w:pPr>
      <w:r w:rsidRPr="00F60F4D" w:rsidDel="007B0AEE">
        <w:rPr>
          <w:rFonts w:ascii="Arial" w:hAnsi="Arial" w:cs="Arial"/>
          <w:b/>
        </w:rPr>
        <w:t>Privacy</w:t>
      </w:r>
    </w:p>
    <w:p w14:paraId="17C8549B" w14:textId="77777777" w:rsidR="00C32870" w:rsidRPr="008D3146" w:rsidDel="007B0AEE" w:rsidRDefault="00C32870" w:rsidP="00C32870">
      <w:pPr>
        <w:spacing w:after="0" w:line="264" w:lineRule="auto"/>
        <w:contextualSpacing/>
        <w:rPr>
          <w:rFonts w:ascii="Arial" w:hAnsi="Arial" w:cs="Arial"/>
        </w:rPr>
      </w:pPr>
      <w:r w:rsidRPr="008D3146" w:rsidDel="007B0AEE">
        <w:rPr>
          <w:rFonts w:ascii="Arial" w:hAnsi="Arial" w:cs="Arial"/>
        </w:rPr>
        <w:t>In verband met de privacy van de andere patiënten kunnen er geen andere betrokkenen (zoals familieleden) op de afdeling worden toegelaten tijdens de ECT-behandeling. Familieleden kunnen eventueel in de bezoekersruimte van het centrum wachten.</w:t>
      </w:r>
    </w:p>
    <w:p w14:paraId="7B62790D" w14:textId="77777777" w:rsidR="00C32870" w:rsidRPr="008D3146" w:rsidRDefault="00C32870" w:rsidP="00C32870">
      <w:pPr>
        <w:spacing w:after="0" w:line="264" w:lineRule="auto"/>
        <w:contextualSpacing/>
        <w:rPr>
          <w:rFonts w:ascii="Arial" w:hAnsi="Arial" w:cs="Arial"/>
        </w:rPr>
      </w:pPr>
    </w:p>
    <w:p w14:paraId="5EFF378A" w14:textId="77777777" w:rsidR="00FF77B1" w:rsidRPr="00C34A64" w:rsidRDefault="00FF77B1" w:rsidP="00FF77B1">
      <w:pPr>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 w:val="left" w:pos="9900"/>
          <w:tab w:val="left" w:pos="10620"/>
          <w:tab w:val="left" w:pos="11320"/>
          <w:tab w:val="left" w:pos="12020"/>
          <w:tab w:val="left" w:pos="12740"/>
          <w:tab w:val="left" w:pos="13440"/>
          <w:tab w:val="left" w:pos="14160"/>
          <w:tab w:val="left" w:pos="14860"/>
          <w:tab w:val="left" w:pos="15560"/>
          <w:tab w:val="left" w:pos="16280"/>
          <w:tab w:val="left" w:pos="16980"/>
          <w:tab w:val="left" w:pos="17700"/>
          <w:tab w:val="left" w:pos="18400"/>
          <w:tab w:val="left" w:pos="19100"/>
          <w:tab w:val="left" w:pos="19820"/>
          <w:tab w:val="left" w:pos="20520"/>
          <w:tab w:val="left" w:pos="21240"/>
          <w:tab w:val="left" w:pos="21940"/>
          <w:tab w:val="left" w:pos="22640"/>
          <w:tab w:val="left" w:pos="23360"/>
          <w:tab w:val="left" w:pos="24060"/>
          <w:tab w:val="left" w:pos="24780"/>
          <w:tab w:val="left" w:pos="25480"/>
          <w:tab w:val="left" w:pos="26180"/>
          <w:tab w:val="left" w:pos="26900"/>
          <w:tab w:val="left" w:pos="27600"/>
          <w:tab w:val="left" w:pos="28320"/>
        </w:tabs>
        <w:autoSpaceDE w:val="0"/>
        <w:autoSpaceDN w:val="0"/>
        <w:adjustRightInd w:val="0"/>
        <w:spacing w:after="0" w:line="264" w:lineRule="auto"/>
        <w:rPr>
          <w:rFonts w:ascii="Arial" w:hAnsi="Arial" w:cs="Arial"/>
          <w:b/>
          <w:bCs/>
        </w:rPr>
      </w:pPr>
      <w:r w:rsidRPr="00C34A64">
        <w:rPr>
          <w:rFonts w:ascii="Arial" w:hAnsi="Arial" w:cs="Arial"/>
          <w:b/>
          <w:bCs/>
        </w:rPr>
        <w:t>Kosten</w:t>
      </w:r>
    </w:p>
    <w:p w14:paraId="00028A9E" w14:textId="77777777" w:rsidR="00FF77B1" w:rsidRPr="00C34A64" w:rsidRDefault="00FF77B1" w:rsidP="00FF77B1">
      <w:pPr>
        <w:autoSpaceDE w:val="0"/>
        <w:autoSpaceDN w:val="0"/>
        <w:adjustRightInd w:val="0"/>
        <w:spacing w:after="0" w:line="264" w:lineRule="auto"/>
        <w:rPr>
          <w:rFonts w:ascii="Arial" w:hAnsi="Arial" w:cs="Arial"/>
          <w:bCs/>
          <w:iCs/>
        </w:rPr>
      </w:pPr>
      <w:r w:rsidRPr="00C34A64">
        <w:rPr>
          <w:rFonts w:ascii="Arial" w:hAnsi="Arial" w:cs="Arial"/>
          <w:bCs/>
          <w:iCs/>
        </w:rPr>
        <w:t xml:space="preserve">Voor gezondheidszorg geldt in Nederland een verplicht eigen risico voor elke verzekerde. Dat bedrag wordt jaarlijks vastgesteld. Ook de geestelijke gezondheidszorg valt onder dit eigen risico. Voor informatie over de kosten van uw behandeling of begeleiding bij GGz Centraal verwijzen wij je graag naar onze website </w:t>
      </w:r>
      <w:hyperlink r:id="rId10" w:history="1">
        <w:r w:rsidRPr="00C34A64">
          <w:rPr>
            <w:rStyle w:val="Hyperlink"/>
            <w:rFonts w:ascii="Arial" w:hAnsi="Arial" w:cs="Arial"/>
            <w:iCs/>
          </w:rPr>
          <w:t>www.ggzcentraal.nl/kosten</w:t>
        </w:r>
      </w:hyperlink>
      <w:r w:rsidRPr="00C34A64">
        <w:rPr>
          <w:rFonts w:ascii="Arial" w:hAnsi="Arial" w:cs="Arial"/>
          <w:bCs/>
          <w:iCs/>
        </w:rPr>
        <w:t>. Heb je nog vragen? Stel ze dan aan je behandelaar.</w:t>
      </w:r>
    </w:p>
    <w:p w14:paraId="7C8C8EEF" w14:textId="6A0A39A4" w:rsidR="00FF77B1" w:rsidRDefault="00FF77B1" w:rsidP="00FF77B1">
      <w:pPr>
        <w:autoSpaceDE w:val="0"/>
        <w:autoSpaceDN w:val="0"/>
        <w:adjustRightInd w:val="0"/>
        <w:spacing w:after="0" w:line="264" w:lineRule="auto"/>
        <w:rPr>
          <w:rFonts w:ascii="Arial" w:hAnsi="Arial" w:cs="Arial"/>
          <w:lang w:eastAsia="nl-NL"/>
        </w:rPr>
      </w:pPr>
    </w:p>
    <w:p w14:paraId="2552433D" w14:textId="77777777" w:rsidR="00C34A64" w:rsidRPr="00C34A64" w:rsidRDefault="00C34A64" w:rsidP="00FF77B1">
      <w:pPr>
        <w:autoSpaceDE w:val="0"/>
        <w:autoSpaceDN w:val="0"/>
        <w:adjustRightInd w:val="0"/>
        <w:spacing w:after="0" w:line="264" w:lineRule="auto"/>
        <w:rPr>
          <w:rFonts w:ascii="Arial" w:hAnsi="Arial" w:cs="Arial"/>
          <w:lang w:eastAsia="nl-NL"/>
        </w:rPr>
      </w:pPr>
    </w:p>
    <w:p w14:paraId="3A002FF5" w14:textId="26ED526D" w:rsidR="00097A36" w:rsidRPr="00FF77B1" w:rsidRDefault="006E0DF6" w:rsidP="00FF77B1">
      <w:pPr>
        <w:autoSpaceDE w:val="0"/>
        <w:autoSpaceDN w:val="0"/>
        <w:adjustRightInd w:val="0"/>
        <w:spacing w:after="0" w:line="264" w:lineRule="auto"/>
        <w:rPr>
          <w:rFonts w:ascii="Arial" w:eastAsia="Calibri" w:hAnsi="Arial" w:cs="Arial"/>
          <w:sz w:val="20"/>
          <w:szCs w:val="20"/>
        </w:rPr>
      </w:pPr>
      <w:r>
        <w:rPr>
          <w:rFonts w:ascii="Arial" w:hAnsi="Arial" w:cs="Arial"/>
          <w:sz w:val="20"/>
          <w:szCs w:val="20"/>
          <w:lang w:eastAsia="nl-NL"/>
        </w:rPr>
        <w:t>© GGz Centraal, november</w:t>
      </w:r>
      <w:r w:rsidR="00FF77B1" w:rsidRPr="00E71125">
        <w:rPr>
          <w:rFonts w:ascii="Arial" w:hAnsi="Arial" w:cs="Arial"/>
          <w:sz w:val="20"/>
          <w:szCs w:val="20"/>
          <w:lang w:eastAsia="nl-NL"/>
        </w:rPr>
        <w:t xml:space="preserve"> 2018, auteur: </w:t>
      </w:r>
      <w:r w:rsidR="00FF77B1">
        <w:rPr>
          <w:rFonts w:ascii="Arial" w:hAnsi="Arial" w:cs="Arial"/>
          <w:sz w:val="20"/>
          <w:szCs w:val="20"/>
          <w:lang w:eastAsia="nl-NL"/>
        </w:rPr>
        <w:t>J.</w:t>
      </w:r>
      <w:r w:rsidR="00C34A64">
        <w:rPr>
          <w:rFonts w:ascii="Arial" w:hAnsi="Arial" w:cs="Arial"/>
          <w:sz w:val="20"/>
          <w:szCs w:val="20"/>
          <w:lang w:eastAsia="nl-NL"/>
        </w:rPr>
        <w:t xml:space="preserve"> </w:t>
      </w:r>
      <w:r w:rsidR="00FF77B1">
        <w:rPr>
          <w:rFonts w:ascii="Arial" w:hAnsi="Arial" w:cs="Arial"/>
          <w:sz w:val="20"/>
          <w:szCs w:val="20"/>
          <w:lang w:eastAsia="nl-NL"/>
        </w:rPr>
        <w:t>Petersen</w:t>
      </w:r>
    </w:p>
    <w:sectPr w:rsidR="00097A36" w:rsidRPr="00FF7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E6194"/>
    <w:multiLevelType w:val="hybridMultilevel"/>
    <w:tmpl w:val="4B50B73C"/>
    <w:lvl w:ilvl="0" w:tplc="D2DCD06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2B52880"/>
    <w:multiLevelType w:val="hybridMultilevel"/>
    <w:tmpl w:val="D8C8F43C"/>
    <w:lvl w:ilvl="0" w:tplc="D2DCD06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4555902"/>
    <w:multiLevelType w:val="hybridMultilevel"/>
    <w:tmpl w:val="C4128BEC"/>
    <w:lvl w:ilvl="0" w:tplc="D2DCD060">
      <w:numFmt w:val="bullet"/>
      <w:lvlText w:val="•"/>
      <w:lvlJc w:val="left"/>
      <w:pPr>
        <w:ind w:left="705" w:hanging="705"/>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36"/>
    <w:rsid w:val="00097A36"/>
    <w:rsid w:val="000E21FC"/>
    <w:rsid w:val="000F1A07"/>
    <w:rsid w:val="002B3E25"/>
    <w:rsid w:val="00632AA8"/>
    <w:rsid w:val="006E0DF6"/>
    <w:rsid w:val="007B0AEE"/>
    <w:rsid w:val="007E5A5C"/>
    <w:rsid w:val="0081314C"/>
    <w:rsid w:val="00835997"/>
    <w:rsid w:val="008D3146"/>
    <w:rsid w:val="00A9339C"/>
    <w:rsid w:val="00B82666"/>
    <w:rsid w:val="00B91763"/>
    <w:rsid w:val="00C32870"/>
    <w:rsid w:val="00C34A64"/>
    <w:rsid w:val="00C60D4A"/>
    <w:rsid w:val="00D44EFD"/>
    <w:rsid w:val="00D94D2A"/>
    <w:rsid w:val="00E377D3"/>
    <w:rsid w:val="00F06B22"/>
    <w:rsid w:val="00F154BD"/>
    <w:rsid w:val="00F60F4D"/>
    <w:rsid w:val="00FF7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8B80"/>
  <w15:docId w15:val="{03B2B04C-A5F1-42F8-AE13-C3F93BA4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7A36"/>
    <w:pPr>
      <w:spacing w:after="200" w:line="276" w:lineRule="auto"/>
    </w:pPr>
  </w:style>
  <w:style w:type="paragraph" w:styleId="Kop1">
    <w:name w:val="heading 1"/>
    <w:basedOn w:val="Standaard"/>
    <w:next w:val="Standaard"/>
    <w:link w:val="Kop1Char"/>
    <w:uiPriority w:val="9"/>
    <w:qFormat/>
    <w:rsid w:val="00097A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097A3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7A36"/>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097A36"/>
    <w:rPr>
      <w:rFonts w:asciiTheme="majorHAnsi" w:eastAsiaTheme="majorEastAsia" w:hAnsiTheme="majorHAnsi" w:cstheme="majorBidi"/>
      <w:b/>
      <w:bCs/>
      <w:color w:val="4472C4" w:themeColor="accent1"/>
      <w:sz w:val="26"/>
      <w:szCs w:val="26"/>
    </w:rPr>
  </w:style>
  <w:style w:type="paragraph" w:styleId="Lijstalinea">
    <w:name w:val="List Paragraph"/>
    <w:basedOn w:val="Standaard"/>
    <w:uiPriority w:val="34"/>
    <w:qFormat/>
    <w:rsid w:val="00097A36"/>
    <w:pPr>
      <w:ind w:left="720"/>
      <w:contextualSpacing/>
    </w:pPr>
  </w:style>
  <w:style w:type="paragraph" w:styleId="Ballontekst">
    <w:name w:val="Balloon Text"/>
    <w:basedOn w:val="Standaard"/>
    <w:link w:val="BallontekstChar"/>
    <w:uiPriority w:val="99"/>
    <w:semiHidden/>
    <w:unhideWhenUsed/>
    <w:rsid w:val="007B0A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0AEE"/>
    <w:rPr>
      <w:rFonts w:ascii="Segoe UI" w:hAnsi="Segoe UI" w:cs="Segoe UI"/>
      <w:sz w:val="18"/>
      <w:szCs w:val="18"/>
    </w:rPr>
  </w:style>
  <w:style w:type="character" w:styleId="Hyperlink">
    <w:name w:val="Hyperlink"/>
    <w:rsid w:val="00FF77B1"/>
    <w:rPr>
      <w:color w:val="0000FF"/>
      <w:u w:val="single"/>
    </w:rPr>
  </w:style>
  <w:style w:type="character" w:customStyle="1" w:styleId="Onopgelostemelding1">
    <w:name w:val="Onopgeloste melding1"/>
    <w:basedOn w:val="Standaardalinea-lettertype"/>
    <w:uiPriority w:val="99"/>
    <w:semiHidden/>
    <w:unhideWhenUsed/>
    <w:rsid w:val="00C32870"/>
    <w:rPr>
      <w:color w:val="808080"/>
      <w:shd w:val="clear" w:color="auto" w:fill="E6E6E6"/>
    </w:rPr>
  </w:style>
  <w:style w:type="character" w:styleId="Verwijzingopmerking">
    <w:name w:val="annotation reference"/>
    <w:basedOn w:val="Standaardalinea-lettertype"/>
    <w:uiPriority w:val="99"/>
    <w:semiHidden/>
    <w:unhideWhenUsed/>
    <w:rsid w:val="00F06B22"/>
    <w:rPr>
      <w:sz w:val="16"/>
      <w:szCs w:val="16"/>
    </w:rPr>
  </w:style>
  <w:style w:type="paragraph" w:styleId="Tekstopmerking">
    <w:name w:val="annotation text"/>
    <w:basedOn w:val="Standaard"/>
    <w:link w:val="TekstopmerkingChar"/>
    <w:uiPriority w:val="99"/>
    <w:semiHidden/>
    <w:unhideWhenUsed/>
    <w:rsid w:val="00F06B2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6B22"/>
    <w:rPr>
      <w:sz w:val="20"/>
      <w:szCs w:val="20"/>
    </w:rPr>
  </w:style>
  <w:style w:type="paragraph" w:styleId="Onderwerpvanopmerking">
    <w:name w:val="annotation subject"/>
    <w:basedOn w:val="Tekstopmerking"/>
    <w:next w:val="Tekstopmerking"/>
    <w:link w:val="OnderwerpvanopmerkingChar"/>
    <w:uiPriority w:val="99"/>
    <w:semiHidden/>
    <w:unhideWhenUsed/>
    <w:rsid w:val="00F06B22"/>
    <w:rPr>
      <w:b/>
      <w:bCs/>
    </w:rPr>
  </w:style>
  <w:style w:type="character" w:customStyle="1" w:styleId="OnderwerpvanopmerkingChar">
    <w:name w:val="Onderwerp van opmerking Char"/>
    <w:basedOn w:val="TekstopmerkingChar"/>
    <w:link w:val="Onderwerpvanopmerking"/>
    <w:uiPriority w:val="99"/>
    <w:semiHidden/>
    <w:rsid w:val="00F06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ggzcentraal.nl/kosten" TargetMode="External"/><Relationship Id="rId4" Type="http://schemas.openxmlformats.org/officeDocument/2006/relationships/customXml" Target="../customXml/item4.xml"/><Relationship Id="rId9" Type="http://schemas.openxmlformats.org/officeDocument/2006/relationships/hyperlink" Target="mailto:ect@ggzcentr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7d8b123-9ec6-43e9-a71d-8910a8b3b337" ContentTypeId="0x01010092C6EC98D143B24B9B82EAD784733D2A"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92C6EC98D143B24B9B82EAD784733D2A0043CB052CBEDE6C42A9B8574EFD2EAB7B" ma:contentTypeVersion="15" ma:contentTypeDescription="" ma:contentTypeScope="" ma:versionID="f686e28af4b27119d7c651411d3949f3">
  <xsd:schema xmlns:xsd="http://www.w3.org/2001/XMLSchema" xmlns:xs="http://www.w3.org/2001/XMLSchema" xmlns:p="http://schemas.microsoft.com/office/2006/metadata/properties" xmlns:ns2="22423f61-2a66-4ee9-b475-8205ed5c454d" targetNamespace="http://schemas.microsoft.com/office/2006/metadata/properties" ma:root="true" ma:fieldsID="f0b4652b6a77714edc16deb1d17e6e72" ns2:_="">
    <xsd:import namespace="22423f61-2a66-4ee9-b475-8205ed5c454d"/>
    <xsd:element name="properties">
      <xsd:complexType>
        <xsd:sequence>
          <xsd:element name="documentManagement">
            <xsd:complexType>
              <xsd:all>
                <xsd:element ref="ns2:GGZ_Afdeling" minOccurs="0"/>
                <xsd:element ref="ns2:TaxCatchAll" minOccurs="0"/>
                <xsd:element ref="ns2:TaxCatchAllLabel" minOccurs="0"/>
                <xsd:element ref="ns2:e42b17faade149efa46fcd93e8f862a8" minOccurs="0"/>
                <xsd:element ref="ns2:b97118b2dfa94d7085656c1b7c65dc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3f61-2a66-4ee9-b475-8205ed5c454d" elementFormDefault="qualified">
    <xsd:import namespace="http://schemas.microsoft.com/office/2006/documentManagement/types"/>
    <xsd:import namespace="http://schemas.microsoft.com/office/infopath/2007/PartnerControls"/>
    <xsd:element name="GGZ_Afdeling" ma:index="8" nillable="true" ma:displayName="GGZ_Afdeling" ma:default="Communicatie" ma:description="Beschrijft de afdeling waartoe het item behoord." ma:hidden="true" ma:internalName="GGZ_Afdeling" ma:readOnly="false">
      <xsd:simpleType>
        <xsd:restriction base="dms:Text">
          <xsd:maxLength value="255"/>
        </xsd:restriction>
      </xsd:simpleType>
    </xsd:element>
    <xsd:element name="TaxCatchAll" ma:index="9" nillable="true" ma:displayName="Taxonomy Catch All Column" ma:description="" ma:hidden="true" ma:list="{10baf866-51fd-43d9-a477-ddd110465411}" ma:internalName="TaxCatchAll" ma:readOnly="false" ma:showField="CatchAllData"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0baf866-51fd-43d9-a477-ddd110465411}" ma:internalName="TaxCatchAllLabel" ma:readOnly="false" ma:showField="CatchAllDataLabel" ma:web="87064cf4-552c-4eb9-9636-9dcea9773ffd">
      <xsd:complexType>
        <xsd:complexContent>
          <xsd:extension base="dms:MultiChoiceLookup">
            <xsd:sequence>
              <xsd:element name="Value" type="dms:Lookup" maxOccurs="unbounded" minOccurs="0" nillable="true"/>
            </xsd:sequence>
          </xsd:extension>
        </xsd:complexContent>
      </xsd:complexType>
    </xsd:element>
    <xsd:element name="e42b17faade149efa46fcd93e8f862a8" ma:index="11" nillable="true" ma:taxonomy="true" ma:internalName="e42b17faade149efa46fcd93e8f862a8" ma:taxonomyFieldName="GGZ_Zorgpaden" ma:displayName="GGZ_Zorgpaden" ma:readOnly="false" ma:fieldId="{e42b17fa-ade1-49ef-a46f-cd93e8f862a8}" ma:taxonomyMulti="true" ma:sspId="47d8b123-9ec6-43e9-a71d-8910a8b3b337" ma:termSetId="21ca1b44-c11c-45ba-85ba-dcdd635ac387" ma:anchorId="00000000-0000-0000-0000-000000000000" ma:open="false" ma:isKeyword="false">
      <xsd:complexType>
        <xsd:sequence>
          <xsd:element ref="pc:Terms" minOccurs="0" maxOccurs="1"/>
        </xsd:sequence>
      </xsd:complexType>
    </xsd:element>
    <xsd:element name="b97118b2dfa94d7085656c1b7c65dca6" ma:index="13" nillable="true" ma:taxonomy="true" ma:internalName="b97118b2dfa94d7085656c1b7c65dca6" ma:taxonomyFieldName="GGZ_Vakgebieden" ma:displayName="GGZ_Vakgebieden" ma:readOnly="false" ma:fieldId="{b97118b2-dfa9-4d70-8565-6c1b7c65dca6}" ma:taxonomyMulti="true" ma:sspId="47d8b123-9ec6-43e9-a71d-8910a8b3b337" ma:termSetId="27c492b6-596d-4b98-b9fd-affb9d1c5df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2423f61-2a66-4ee9-b475-8205ed5c454d"/>
    <TaxCatchAllLabel xmlns="22423f61-2a66-4ee9-b475-8205ed5c454d"/>
    <GGZ_Afdeling xmlns="22423f61-2a66-4ee9-b475-8205ed5c454d">Communicatie</GGZ_Afdeling>
    <b97118b2dfa94d7085656c1b7c65dca6 xmlns="22423f61-2a66-4ee9-b475-8205ed5c454d">
      <Terms xmlns="http://schemas.microsoft.com/office/infopath/2007/PartnerControls"/>
    </b97118b2dfa94d7085656c1b7c65dca6>
    <e42b17faade149efa46fcd93e8f862a8 xmlns="22423f61-2a66-4ee9-b475-8205ed5c454d">
      <Terms xmlns="http://schemas.microsoft.com/office/infopath/2007/PartnerControls"/>
    </e42b17faade149efa46fcd93e8f862a8>
  </documentManagement>
</p:properties>
</file>

<file path=customXml/itemProps1.xml><?xml version="1.0" encoding="utf-8"?>
<ds:datastoreItem xmlns:ds="http://schemas.openxmlformats.org/officeDocument/2006/customXml" ds:itemID="{A92C078F-F5FE-4584-81E2-19948D3B4591}">
  <ds:schemaRefs>
    <ds:schemaRef ds:uri="http://schemas.microsoft.com/sharepoint/v3/contenttype/forms"/>
  </ds:schemaRefs>
</ds:datastoreItem>
</file>

<file path=customXml/itemProps2.xml><?xml version="1.0" encoding="utf-8"?>
<ds:datastoreItem xmlns:ds="http://schemas.openxmlformats.org/officeDocument/2006/customXml" ds:itemID="{EB33E51A-D7F7-4048-B2A9-9DD0CD848C8A}">
  <ds:schemaRefs>
    <ds:schemaRef ds:uri="Microsoft.SharePoint.Taxonomy.ContentTypeSync"/>
  </ds:schemaRefs>
</ds:datastoreItem>
</file>

<file path=customXml/itemProps3.xml><?xml version="1.0" encoding="utf-8"?>
<ds:datastoreItem xmlns:ds="http://schemas.openxmlformats.org/officeDocument/2006/customXml" ds:itemID="{A366650A-00F4-442C-9507-03CB0C639186}"/>
</file>

<file path=customXml/itemProps4.xml><?xml version="1.0" encoding="utf-8"?>
<ds:datastoreItem xmlns:ds="http://schemas.openxmlformats.org/officeDocument/2006/customXml" ds:itemID="{43055BCC-B2B5-4D10-9FDB-924BD9BFF5F1}">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22423f61-2a66-4ee9-b475-8205ed5c454d"/>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3823</Characters>
  <Application>Microsoft Office Word</Application>
  <DocSecurity>4</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GGZ Centraal</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Salimans</dc:creator>
  <cp:lastModifiedBy>Angelique Salimans</cp:lastModifiedBy>
  <cp:revision>2</cp:revision>
  <dcterms:created xsi:type="dcterms:W3CDTF">2018-10-24T11:37:00Z</dcterms:created>
  <dcterms:modified xsi:type="dcterms:W3CDTF">2018-10-24T11:37:00Z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0x01010092C6EC98D143B24B9B82EAD784733D2A0043CB052CBEDE6C42A9B8574EFD2EAB7B</vt:lpwstr>
  </property>
  <property fmtid="{D5CDD505-2E9C-101B-9397-08002B2CF9AE}" pid="3" name="GGZ_Zorgpaden">
    <vt:lpwstr/>
  </property>
  <property fmtid="{D5CDD505-2E9C-101B-9397-08002B2CF9AE}" pid="4" name="GGZ_Vakgebieden">
    <vt:lpwstr/>
  </property>
</Properties>
</file>